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002" w:rsidRPr="00123A2E" w:rsidRDefault="002D6588" w:rsidP="002D6588">
      <w:pPr>
        <w:spacing w:after="525" w:line="240" w:lineRule="auto"/>
        <w:jc w:val="center"/>
        <w:outlineLvl w:val="0"/>
        <w:rPr>
          <w:rFonts w:ascii="Verdana" w:eastAsia="Times New Roman" w:hAnsi="Verdana"/>
          <w:b/>
          <w:bCs/>
          <w:color w:val="000000"/>
          <w:kern w:val="36"/>
          <w:sz w:val="24"/>
          <w:szCs w:val="24"/>
        </w:rPr>
      </w:pPr>
      <w:bookmarkStart w:id="0" w:name="_GoBack"/>
      <w:r w:rsidRPr="00123A2E">
        <w:rPr>
          <w:rFonts w:ascii="Verdana" w:eastAsia="Times New Roman" w:hAnsi="Verdana"/>
          <w:b/>
          <w:bCs/>
          <w:color w:val="000000"/>
          <w:kern w:val="36"/>
          <w:sz w:val="24"/>
          <w:szCs w:val="24"/>
        </w:rPr>
        <w:t xml:space="preserve">Основные этапы </w:t>
      </w:r>
      <w:r w:rsidR="00E0628C" w:rsidRPr="00123A2E">
        <w:rPr>
          <w:rFonts w:ascii="Verdana" w:eastAsia="Times New Roman" w:hAnsi="Verdana"/>
          <w:b/>
          <w:bCs/>
          <w:color w:val="000000"/>
          <w:kern w:val="36"/>
          <w:sz w:val="24"/>
          <w:szCs w:val="24"/>
        </w:rPr>
        <w:t xml:space="preserve"> </w:t>
      </w:r>
      <w:r w:rsidRPr="00123A2E">
        <w:rPr>
          <w:rFonts w:ascii="Verdana" w:eastAsia="Times New Roman" w:hAnsi="Verdana"/>
          <w:b/>
          <w:bCs/>
          <w:color w:val="000000"/>
          <w:kern w:val="36"/>
          <w:sz w:val="24"/>
          <w:szCs w:val="24"/>
        </w:rPr>
        <w:t xml:space="preserve"> получения ипотечного жилищного кредита</w:t>
      </w:r>
      <w:bookmarkEnd w:id="0"/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Ипотечный жилищный кредит (далее именуется - ипотечный кредит)</w:t>
      </w:r>
      <w:r w:rsidRPr="00123A2E">
        <w:rPr>
          <w:rFonts w:ascii="Times New Roman" w:eastAsia="Times New Roman" w:hAnsi="Times New Roman"/>
          <w:i/>
          <w:iCs/>
          <w:color w:val="4F4F4F"/>
          <w:sz w:val="24"/>
          <w:szCs w:val="24"/>
        </w:rPr>
        <w:t> -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 это кредит или заем, предоставленные на срок 3 года и более соответственно банком (кредитной организацией) или юридическим лицом (</w:t>
      </w:r>
      <w:proofErr w:type="spellStart"/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некредитной</w:t>
      </w:r>
      <w:proofErr w:type="spellEnd"/>
      <w:r w:rsidRPr="00123A2E">
        <w:rPr>
          <w:rFonts w:ascii="Times New Roman" w:eastAsia="Times New Roman" w:hAnsi="Times New Roman"/>
          <w:color w:val="4F4F4F"/>
          <w:sz w:val="24"/>
          <w:szCs w:val="24"/>
        </w:rPr>
        <w:t xml:space="preserve"> организацией) физическому лицу (гражданину) для приобретения жилья под залог приобретаемого жилья в качестве обеспечения обязательства.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Стандартная процедура получения ипотечного кредита состоит из следующих основных этапов: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1) предварительная квалификация (одобрение) заемщика.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 Заемщик должен получить всю необходимую информацию о кредиторе, об условиях предоставления кредита, о своих правах и об обязанностях при заключении кредитной сделки. Кредитор, в свою очередь, оценивает возможность потенциального заемщика возвратить кредит;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2) оценка кредитором вероятности погашения ипотечного кредита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 </w:t>
      </w: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и определение максимально возможной суммы ипотечного кредита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 xml:space="preserve"> с учетом доходов заемщика, наличия собственных средств для первоначального взноса и оценки предмета ипотеки. Указанная процедура именуется </w:t>
      </w:r>
      <w:proofErr w:type="spellStart"/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андеррайтинг</w:t>
      </w:r>
      <w:proofErr w:type="spellEnd"/>
      <w:r w:rsidRPr="00123A2E">
        <w:rPr>
          <w:rFonts w:ascii="Times New Roman" w:eastAsia="Times New Roman" w:hAnsi="Times New Roman"/>
          <w:color w:val="4F4F4F"/>
          <w:sz w:val="24"/>
          <w:szCs w:val="24"/>
        </w:rPr>
        <w:t xml:space="preserve"> заемщика. Кредитор проверяет информацию, предоставленную заемщиком, оценивает его платежеспособность и принимает решение о выдаче кредита или дает мотивированный отказ. При положительном решении кредитор рассчитывает сумму кредита и формулирует другие важные условия его выдачи (срок, процентную ставку, порядок погашения);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3) подбор квартиры, соответствующей финансовым возможностям заемщика и требованиям кредитора.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 Заемщик вправе подобрать себе жилье как до обращения к кредитору, так и после. В первом случае продавец жилья и потенциальный заемщик подписывают предварительный договор купли - продажи жилого помещения, предусматривающий преимущественное право покупки данного жилья потенциальным заемщиком по согласованной сторонами цене в обусловленный сторонами срок. В этом случае кредитор оценивает жилье с точки зрения обеспечения возвратности кредита, а также рассчитывает сумму кредита исходя из доходов заемщика, вносимого первоначального взноса и стоимости жилья. Во втором случае потенциальный заемщик, уже зная сумму кредита, рассчитанную кредитором, может подобрать подходящее по стоимости жилье и заключить с его продавцом сделку купли - продажи при условии, что кредитор будет согласен рассматривать приобретаемое жилье в качестве подходящего обеспечения кредита;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4) оценка жилья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 - </w:t>
      </w: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предмета ипотеки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 с целью определения его рыночной стоимости. После подбора квартиры для покупки в кредит оценщик, услуги которого оплачивает заемщик, осуществляет независимую оценку выбранного заемщиком жилья, а кредитор соотносит ее с размером выдаваемого кредита;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5) заключение договора купли - продажи квартиры между заемщиком и продавцом жилья и заключение кредитного договора между заемщиком и кредитором, приобретение жилья заемщиком и переход его в залог кредитору по договору об ипотеке или по закону.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 В случае положительного решения кредитор заключает с заемщиком кредитный договор, а заемщик вносит на свой банковский счет собственные денежные средства, которые он планирует использовать для оплаты первоначального взноса.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Обеспечение кредита может быть оформлено: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- </w:t>
      </w: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договором об ипотеке 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приобретенного жилого помещения с соответствующим нотариальным удостоверением сделки, а также государственной регистрацией возникающей ипотеки;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- </w:t>
      </w: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трехсторонним (смешанным) договором купли - продажи и ипотеки жилого помещения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 xml:space="preserve">, при котором все три заинтересованные стороны (заемщик, продавец жилья, 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lastRenderedPageBreak/>
        <w:t>кредитор) последовательно и практически одновременно фиксируют, нотариально заверяют и регистрируют переход прав собственности от продавца квартиры к покупателю, а также ипотеку данной квартиры в пользу кредитора;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- </w:t>
      </w: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договором приобретения жилого помещения за счет кредитных средств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, когда ипотека приобретаемого жилого помещения возникает в силу закона в момент регистрации договора купли - продажи;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6) проведение расчетов с продавцом жилого помещения.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 Заемщик осуществляет оплату стоимости жилого помещения по договору купли - продажи, используя сумму первоначального взноса и средства кредита. Целесообразно, чтобы кредитор непосредственно участвовал и полностью контролировал процесс расчетов по договору купли - продажи;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7) страхование предмета ипотеки, жизни заемщика, а также по возможности прав собственника на приобретаемое жилое помещение.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В дальнейшем кредитор производит обслуживание кредита, то есть принимает платежи от заемщика, ведет бухгалтерские записи о погашении основной задолженности и процентов, осуществляет все необходимые действия по обслуживанию выданного ипотечного кредита.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i/>
          <w:iCs/>
          <w:color w:val="4F4F4F"/>
          <w:sz w:val="24"/>
          <w:szCs w:val="24"/>
        </w:rPr>
        <w:t>В случае выполнения обязательств по кредитному договору кредит считается погашенным, а ипотека прекращается, о чем делается соответствующая запись в государственном реестре.</w:t>
      </w:r>
    </w:p>
    <w:p w:rsidR="00F97002" w:rsidRPr="00123A2E" w:rsidRDefault="00F97002" w:rsidP="00F9700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4F4F4F"/>
          <w:sz w:val="24"/>
          <w:szCs w:val="24"/>
        </w:rPr>
      </w:pPr>
      <w:r w:rsidRPr="00123A2E">
        <w:rPr>
          <w:rFonts w:ascii="Times New Roman" w:eastAsia="Times New Roman" w:hAnsi="Times New Roman"/>
          <w:b/>
          <w:bCs/>
          <w:i/>
          <w:iCs/>
          <w:color w:val="4F4F4F"/>
          <w:sz w:val="24"/>
          <w:szCs w:val="24"/>
        </w:rPr>
        <w:t>Важно помнить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, </w:t>
      </w:r>
      <w:r w:rsidRPr="00123A2E">
        <w:rPr>
          <w:rFonts w:ascii="Times New Roman" w:eastAsia="Times New Roman" w:hAnsi="Times New Roman"/>
          <w:i/>
          <w:iCs/>
          <w:color w:val="4F4F4F"/>
          <w:sz w:val="24"/>
          <w:szCs w:val="24"/>
        </w:rPr>
        <w:t>что в случае невыполнения заемщиком и залогодателем условий кредитного договора или договора об ипотеке кредитор обращает взыскание на заложенное жилье в судебном или внесудебном порядке.</w:t>
      </w:r>
      <w:r w:rsidRPr="00123A2E">
        <w:rPr>
          <w:rFonts w:ascii="Times New Roman" w:eastAsia="Times New Roman" w:hAnsi="Times New Roman"/>
          <w:color w:val="4F4F4F"/>
          <w:sz w:val="24"/>
          <w:szCs w:val="24"/>
        </w:rPr>
        <w:t> Предмет ипотеки реализуется, а полученные средства идут на погашение долга кредитору (основной суммы долга, процентов, штрафов, пеней и т.д.), осуществление расходов по процедуре обращения взыскания и продажи предмета ипотеки. Оставшиеся средства получает заемщик.</w:t>
      </w:r>
    </w:p>
    <w:p w:rsidR="00607A4B" w:rsidRDefault="00607A4B"/>
    <w:sectPr w:rsidR="00607A4B" w:rsidSect="002F3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7002"/>
    <w:rsid w:val="00123A2E"/>
    <w:rsid w:val="002D6588"/>
    <w:rsid w:val="002F3E13"/>
    <w:rsid w:val="00607A4B"/>
    <w:rsid w:val="00611D22"/>
    <w:rsid w:val="00E0628C"/>
    <w:rsid w:val="00F9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1BEFCFC-C107-4355-BC5A-672E3367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778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</cp:revision>
  <dcterms:created xsi:type="dcterms:W3CDTF">2020-06-16T06:31:00Z</dcterms:created>
  <dcterms:modified xsi:type="dcterms:W3CDTF">2021-09-15T11:36:00Z</dcterms:modified>
</cp:coreProperties>
</file>