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7BB70" w14:textId="77777777" w:rsidR="00DD60A4" w:rsidRPr="00DD60A4" w:rsidRDefault="00DD60A4" w:rsidP="00DD60A4">
      <w:pPr>
        <w:spacing w:after="0" w:line="240" w:lineRule="auto"/>
        <w:rPr>
          <w:rFonts w:ascii="PT Astra Serif" w:eastAsia="Times New Roman" w:hAnsi="PT Astra Serif" w:cs="Times New Roman"/>
          <w:color w:val="212529"/>
          <w:sz w:val="64"/>
          <w:szCs w:val="64"/>
          <w:lang w:eastAsia="ru-RU"/>
        </w:rPr>
      </w:pPr>
      <w:r w:rsidRPr="00DD60A4">
        <w:rPr>
          <w:rFonts w:ascii="PT Astra Serif" w:eastAsia="Times New Roman" w:hAnsi="PT Astra Serif" w:cs="Times New Roman"/>
          <w:color w:val="212529"/>
          <w:sz w:val="64"/>
          <w:szCs w:val="64"/>
          <w:lang w:eastAsia="ru-RU"/>
        </w:rPr>
        <w:t>Овощной контроль школьника</w:t>
      </w:r>
    </w:p>
    <w:p w14:paraId="10AE9786" w14:textId="4CB24A90" w:rsidR="00DD60A4" w:rsidRPr="00DD60A4" w:rsidRDefault="00DD60A4" w:rsidP="00DD60A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212529"/>
          <w:sz w:val="27"/>
          <w:szCs w:val="27"/>
          <w:lang w:eastAsia="ru-RU"/>
        </w:rPr>
      </w:pPr>
      <w:r w:rsidRPr="00DD60A4">
        <w:rPr>
          <w:rFonts w:ascii="Arial" w:eastAsia="Times New Roman" w:hAnsi="Arial" w:cs="Arial"/>
          <w:noProof/>
          <w:color w:val="212529"/>
          <w:sz w:val="27"/>
          <w:szCs w:val="27"/>
          <w:lang w:eastAsia="ru-RU"/>
        </w:rPr>
        <w:drawing>
          <wp:inline distT="0" distB="0" distL="0" distR="0" wp14:anchorId="0FF52E45" wp14:editId="27C1B10F">
            <wp:extent cx="5940425" cy="395224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7AF5F" w14:textId="22453CC6" w:rsidR="00DD60A4" w:rsidRPr="00DD60A4" w:rsidRDefault="00DD60A4" w:rsidP="00DD60A4">
      <w:pPr>
        <w:spacing w:before="150" w:after="150" w:line="240" w:lineRule="auto"/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</w:pPr>
      <w:r w:rsidRPr="00DD60A4">
        <w:rPr>
          <w:noProof/>
        </w:rPr>
        <w:drawing>
          <wp:inline distT="0" distB="0" distL="0" distR="0" wp14:anchorId="4BFCD4B3" wp14:editId="1B3A2FB7">
            <wp:extent cx="5940425" cy="404622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4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F921F" w14:textId="77777777" w:rsidR="00DD60A4" w:rsidRPr="00DD60A4" w:rsidRDefault="00DD60A4" w:rsidP="00DD60A4">
      <w:pPr>
        <w:spacing w:before="150" w:after="150" w:line="240" w:lineRule="auto"/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</w:pP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lastRenderedPageBreak/>
        <w:t>Здоровое питание на протяжении всей жизни - важнейший элемент сохранения и укрепления здоровья. И овощи, фрукты и ягоды — неотъемлемый компонент здорового питания. Но для начала узнаем о главных принципах здорового питания!</w:t>
      </w:r>
    </w:p>
    <w:p w14:paraId="59659B75" w14:textId="77777777" w:rsidR="00DD60A4" w:rsidRPr="00DD60A4" w:rsidRDefault="00DD60A4" w:rsidP="00DD60A4">
      <w:pPr>
        <w:spacing w:before="150" w:after="150" w:line="240" w:lineRule="auto"/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</w:pP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>ПРИНЦИПЫ ЗДОРОВОГО ПИТАНИЯ</w:t>
      </w:r>
    </w:p>
    <w:p w14:paraId="2A09BC6F" w14:textId="77777777" w:rsidR="00DD60A4" w:rsidRPr="00DD60A4" w:rsidRDefault="00DD60A4" w:rsidP="00DD60A4">
      <w:pPr>
        <w:spacing w:before="150" w:after="150" w:line="240" w:lineRule="auto"/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</w:pPr>
      <w:r w:rsidRPr="00DD60A4">
        <w:rPr>
          <w:rFonts w:ascii="Arial" w:eastAsia="Times New Roman" w:hAnsi="Arial" w:cs="Arial"/>
          <w:color w:val="212529"/>
          <w:sz w:val="32"/>
          <w:szCs w:val="32"/>
          <w:lang w:eastAsia="ru-RU"/>
        </w:rPr>
        <w:t>●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Пот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>ребление энергии (калорий) должно быть сбалансировано с ее расходом.</w:t>
      </w:r>
    </w:p>
    <w:p w14:paraId="528EBB80" w14:textId="77777777" w:rsidR="00DD60A4" w:rsidRPr="00DD60A4" w:rsidRDefault="00DD60A4" w:rsidP="00DD60A4">
      <w:pPr>
        <w:spacing w:before="150" w:after="150" w:line="240" w:lineRule="auto"/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</w:pPr>
      <w:r w:rsidRPr="00DD60A4">
        <w:rPr>
          <w:rFonts w:ascii="Arial" w:eastAsia="Times New Roman" w:hAnsi="Arial" w:cs="Arial"/>
          <w:color w:val="212529"/>
          <w:sz w:val="32"/>
          <w:szCs w:val="32"/>
          <w:lang w:eastAsia="ru-RU"/>
        </w:rPr>
        <w:t>●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Ежедневное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употребление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400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грамм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(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минимум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)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фруктов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и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овощей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,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помимо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картофеля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,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и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других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содержащих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крахмал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корнеплодов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(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например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,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батата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>).</w:t>
      </w:r>
    </w:p>
    <w:p w14:paraId="48BBFAC9" w14:textId="77777777" w:rsidR="00DD60A4" w:rsidRPr="00DD60A4" w:rsidRDefault="00DD60A4" w:rsidP="00DD60A4">
      <w:pPr>
        <w:spacing w:before="150" w:after="150" w:line="240" w:lineRule="auto"/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</w:pPr>
      <w:r w:rsidRPr="00DD60A4">
        <w:rPr>
          <w:rFonts w:ascii="Arial" w:eastAsia="Times New Roman" w:hAnsi="Arial" w:cs="Arial"/>
          <w:color w:val="212529"/>
          <w:sz w:val="32"/>
          <w:szCs w:val="32"/>
          <w:lang w:eastAsia="ru-RU"/>
        </w:rPr>
        <w:t>●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Потребление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жиров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не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должно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превышать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30%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о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>т общей потребляемой энергии.</w:t>
      </w:r>
    </w:p>
    <w:p w14:paraId="6E90D053" w14:textId="77777777" w:rsidR="00DD60A4" w:rsidRPr="00DD60A4" w:rsidRDefault="00DD60A4" w:rsidP="00DD60A4">
      <w:pPr>
        <w:spacing w:before="150" w:after="150" w:line="240" w:lineRule="auto"/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</w:pPr>
      <w:r w:rsidRPr="00DD60A4">
        <w:rPr>
          <w:rFonts w:ascii="Arial" w:eastAsia="Times New Roman" w:hAnsi="Arial" w:cs="Arial"/>
          <w:color w:val="212529"/>
          <w:sz w:val="32"/>
          <w:szCs w:val="32"/>
          <w:lang w:eastAsia="ru-RU"/>
        </w:rPr>
        <w:t>●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Насыщенные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жиры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должны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составлять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менее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10%, </w:t>
      </w:r>
      <w:proofErr w:type="spellStart"/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трансжиры</w:t>
      </w:r>
      <w:proofErr w:type="spellEnd"/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–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менее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1%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от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общей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потребляемой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энергии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>.</w:t>
      </w:r>
    </w:p>
    <w:p w14:paraId="44950227" w14:textId="77777777" w:rsidR="00DD60A4" w:rsidRPr="00DD60A4" w:rsidRDefault="00DD60A4" w:rsidP="00DD60A4">
      <w:pPr>
        <w:spacing w:before="150" w:after="150" w:line="240" w:lineRule="auto"/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</w:pP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>Сегодня люди потребляют избыточное количество продуктов с высоким содержанием калорий, жиров, свободных сахаров и соли, и в то же время, критически мало фруктов, овощей и других видов клетчатки, таких как цельные злаки</w:t>
      </w:r>
    </w:p>
    <w:p w14:paraId="238071B4" w14:textId="159B487E" w:rsidR="00DD60A4" w:rsidRPr="00DD60A4" w:rsidRDefault="00DD60A4" w:rsidP="00DD60A4">
      <w:pPr>
        <w:spacing w:before="150" w:after="150" w:line="240" w:lineRule="auto"/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</w:pPr>
      <w:bookmarkStart w:id="0" w:name="_GoBack"/>
      <w:r w:rsidRPr="00DD60A4">
        <w:rPr>
          <w:noProof/>
        </w:rPr>
        <w:drawing>
          <wp:inline distT="0" distB="0" distL="0" distR="0" wp14:anchorId="3D78A361" wp14:editId="09F68E03">
            <wp:extent cx="4853940" cy="346710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94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196D093" w14:textId="77777777" w:rsidR="00DD60A4" w:rsidRPr="00DD60A4" w:rsidRDefault="00DD60A4" w:rsidP="00DD60A4">
      <w:pPr>
        <w:spacing w:before="150" w:after="150" w:line="240" w:lineRule="auto"/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</w:pP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lastRenderedPageBreak/>
        <w:t>В овощах и зелени много незаменимых нутриентов: биофлавоноиды, аскорбиновая кислота, в-каротины. Именно овощи и зелень являются основными источниками пищевых волокон, многих витаминов и микроэлементов (магний, калий, железо).</w:t>
      </w:r>
    </w:p>
    <w:p w14:paraId="61CC4422" w14:textId="77777777" w:rsidR="00DD60A4" w:rsidRPr="00DD60A4" w:rsidRDefault="00DD60A4" w:rsidP="00DD60A4">
      <w:pPr>
        <w:spacing w:before="150" w:after="150" w:line="240" w:lineRule="auto"/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</w:pP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>С овощами и зеленью в организм поступает ряд биологически активных веществ – органических кислот и эфирных масел, нутриентов, которые благоприятно влияют на желудочно-кишечный тракт за счет усиления ферментативной активности и моторики. Растительная пища, особенно зелень и некоторые овощи, являются источниками зеленого пигмента – хлорофилла, который в свою очередь обладает антиоксидантной активностью.</w:t>
      </w:r>
    </w:p>
    <w:p w14:paraId="745EB70C" w14:textId="77777777" w:rsidR="00DD60A4" w:rsidRPr="00DD60A4" w:rsidRDefault="00DD60A4" w:rsidP="00DD60A4">
      <w:pPr>
        <w:spacing w:before="150" w:after="150" w:line="240" w:lineRule="auto"/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</w:pP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>Эксперты по питанию Всемирной организации здравоохранения (ВОЗ) рекомендуют каждый день съедать по меньшей мере пять порций фруктов и овощей (примерно 400 грамм). Именно такое количество свежих овощей и фруктов доказано снижает риск развития многих неинфекционных заболеваний и снабжает организм достаточным количеством клетчатки.</w:t>
      </w:r>
    </w:p>
    <w:p w14:paraId="70A13A5F" w14:textId="54177396" w:rsidR="00DD60A4" w:rsidRPr="00DD60A4" w:rsidRDefault="00DD60A4" w:rsidP="00DD60A4">
      <w:pPr>
        <w:spacing w:before="150" w:after="150" w:line="240" w:lineRule="auto"/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</w:pPr>
      <w:r w:rsidRPr="00DD60A4">
        <w:rPr>
          <w:noProof/>
        </w:rPr>
        <w:drawing>
          <wp:inline distT="0" distB="0" distL="0" distR="0" wp14:anchorId="58209D99" wp14:editId="45DD411B">
            <wp:extent cx="5734050" cy="3819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947D1" w14:textId="77777777" w:rsidR="00DD60A4" w:rsidRPr="00DD60A4" w:rsidRDefault="00DD60A4" w:rsidP="00DD60A4">
      <w:pPr>
        <w:spacing w:before="150" w:after="150" w:line="240" w:lineRule="auto"/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</w:pP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lastRenderedPageBreak/>
        <w:t>Кажется, что 400 грамм это слишком много?</w:t>
      </w:r>
    </w:p>
    <w:p w14:paraId="3A552020" w14:textId="77777777" w:rsidR="00DD60A4" w:rsidRPr="00DD60A4" w:rsidRDefault="00DD60A4" w:rsidP="00DD60A4">
      <w:pPr>
        <w:spacing w:before="150" w:after="150" w:line="240" w:lineRule="auto"/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</w:pP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>Купите по 100 грамм разных овощей, например помидоров, огурцов, моркови и салата, а затем сделайте их всего это салат. Так у вас получится порция овощей равная 400 граммам!</w:t>
      </w:r>
    </w:p>
    <w:p w14:paraId="6EBE478F" w14:textId="77777777" w:rsidR="00DD60A4" w:rsidRPr="00DD60A4" w:rsidRDefault="00DD60A4" w:rsidP="00DD60A4">
      <w:pPr>
        <w:spacing w:before="150" w:after="150" w:line="240" w:lineRule="auto"/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</w:pP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>Но каждый раз считать по 400 грамм овощей и фруктов может быть затруднительно. Поэтому есть способ проще: сожмите вашу ладонь в кулак это и будет одна порция овощей для вас. И таких порций нужно 4-5 в день.</w:t>
      </w:r>
    </w:p>
    <w:p w14:paraId="14CC3449" w14:textId="77777777" w:rsidR="00DD60A4" w:rsidRPr="00DD60A4" w:rsidRDefault="00DD60A4" w:rsidP="00DD60A4">
      <w:pPr>
        <w:spacing w:before="150" w:after="150" w:line="240" w:lineRule="auto"/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</w:pP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>А чтобы у вас выработалась привычка съедать нужную порцию овощей и фруктов, придерживайтесь этих простых правил:</w:t>
      </w:r>
    </w:p>
    <w:p w14:paraId="78FE8765" w14:textId="77777777" w:rsidR="00DD60A4" w:rsidRPr="00DD60A4" w:rsidRDefault="00DD60A4" w:rsidP="00DD60A4">
      <w:pPr>
        <w:spacing w:before="150" w:after="150" w:line="240" w:lineRule="auto"/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</w:pPr>
      <w:r w:rsidRPr="00DD60A4">
        <w:rPr>
          <w:rFonts w:ascii="Arial" w:eastAsia="Times New Roman" w:hAnsi="Arial" w:cs="Arial"/>
          <w:color w:val="212529"/>
          <w:sz w:val="32"/>
          <w:szCs w:val="32"/>
          <w:lang w:eastAsia="ru-RU"/>
        </w:rPr>
        <w:t>●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Держите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фрукты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и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овощи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всегда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на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виду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. </w:t>
      </w:r>
      <w:proofErr w:type="gramStart"/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Так</w:t>
      </w:r>
      <w:proofErr w:type="gramEnd"/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когда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вы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захотите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перекусить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у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вас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всегда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будет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легкий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и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полезный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способ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утолить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голод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>.</w:t>
      </w:r>
    </w:p>
    <w:p w14:paraId="579D1458" w14:textId="77777777" w:rsidR="00DD60A4" w:rsidRPr="00DD60A4" w:rsidRDefault="00DD60A4" w:rsidP="00DD60A4">
      <w:pPr>
        <w:spacing w:before="150" w:after="150" w:line="240" w:lineRule="auto"/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</w:pPr>
      <w:r w:rsidRPr="00DD60A4">
        <w:rPr>
          <w:rFonts w:ascii="Arial" w:eastAsia="Times New Roman" w:hAnsi="Arial" w:cs="Arial"/>
          <w:color w:val="212529"/>
          <w:sz w:val="32"/>
          <w:szCs w:val="32"/>
          <w:lang w:eastAsia="ru-RU"/>
        </w:rPr>
        <w:t>●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Включайте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овощи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в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каждый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свой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прием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пищи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>!</w:t>
      </w:r>
    </w:p>
    <w:p w14:paraId="4022481D" w14:textId="77777777" w:rsidR="00DD60A4" w:rsidRPr="00DD60A4" w:rsidRDefault="00DD60A4" w:rsidP="00DD60A4">
      <w:pPr>
        <w:spacing w:before="150" w:after="150" w:line="240" w:lineRule="auto"/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</w:pPr>
      <w:r w:rsidRPr="00DD60A4">
        <w:rPr>
          <w:rFonts w:ascii="Arial" w:eastAsia="Times New Roman" w:hAnsi="Arial" w:cs="Arial"/>
          <w:color w:val="212529"/>
          <w:sz w:val="32"/>
          <w:szCs w:val="32"/>
          <w:lang w:eastAsia="ru-RU"/>
        </w:rPr>
        <w:t>●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Ешьте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больше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сезонных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овощей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и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фруктов</w:t>
      </w:r>
    </w:p>
    <w:p w14:paraId="7E3559B2" w14:textId="77777777" w:rsidR="00DD60A4" w:rsidRPr="00DD60A4" w:rsidRDefault="00DD60A4" w:rsidP="00DD60A4">
      <w:pPr>
        <w:spacing w:before="150" w:after="150" w:line="240" w:lineRule="auto"/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</w:pPr>
      <w:r w:rsidRPr="00DD60A4">
        <w:rPr>
          <w:rFonts w:ascii="Arial" w:eastAsia="Times New Roman" w:hAnsi="Arial" w:cs="Arial"/>
          <w:color w:val="212529"/>
          <w:sz w:val="32"/>
          <w:szCs w:val="32"/>
          <w:lang w:eastAsia="ru-RU"/>
        </w:rPr>
        <w:t>●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 xml:space="preserve"> </w:t>
      </w:r>
      <w:r w:rsidRPr="00DD60A4">
        <w:rPr>
          <w:rFonts w:ascii="Source Sans Pro" w:eastAsia="Times New Roman" w:hAnsi="Source Sans Pro" w:cs="Source Sans Pro"/>
          <w:color w:val="212529"/>
          <w:sz w:val="32"/>
          <w:szCs w:val="32"/>
          <w:lang w:eastAsia="ru-RU"/>
        </w:rPr>
        <w:t>Используй</w:t>
      </w:r>
      <w:r w:rsidRPr="00DD60A4"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  <w:t>те чек-лист, например такой:</w:t>
      </w:r>
    </w:p>
    <w:p w14:paraId="5FBF07B6" w14:textId="7F3CF199" w:rsidR="00DD60A4" w:rsidRPr="00DD60A4" w:rsidRDefault="00DD60A4" w:rsidP="00DD60A4">
      <w:pPr>
        <w:spacing w:before="150" w:after="150" w:line="240" w:lineRule="auto"/>
        <w:rPr>
          <w:rFonts w:ascii="Source Sans Pro" w:eastAsia="Times New Roman" w:hAnsi="Source Sans Pro" w:cs="Times New Roman"/>
          <w:color w:val="212529"/>
          <w:sz w:val="32"/>
          <w:szCs w:val="32"/>
          <w:lang w:eastAsia="ru-RU"/>
        </w:rPr>
      </w:pPr>
      <w:r w:rsidRPr="00DD60A4">
        <w:rPr>
          <w:noProof/>
        </w:rPr>
        <w:drawing>
          <wp:inline distT="0" distB="0" distL="0" distR="0" wp14:anchorId="764ADCDB" wp14:editId="281315ED">
            <wp:extent cx="5762625" cy="3562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F075D" w14:textId="77777777" w:rsidR="00752138" w:rsidRDefault="00752138"/>
    <w:sectPr w:rsidR="007521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6C2"/>
    <w:rsid w:val="00752138"/>
    <w:rsid w:val="00DD60A4"/>
    <w:rsid w:val="00FA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3DD84B-C0F3-478A-BB15-F50EF68B7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6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48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8056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395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Васина Мария Алексеевна</dc:creator>
  <cp:keywords/>
  <dc:description/>
  <cp:lastModifiedBy>Васина Мария Алексеевна</cp:lastModifiedBy>
  <cp:revision>2</cp:revision>
  <dcterms:created xsi:type="dcterms:W3CDTF">2022-08-31T13:44:00Z</dcterms:created>
  <dcterms:modified xsi:type="dcterms:W3CDTF">2022-08-31T13:44:00Z</dcterms:modified>
</cp:coreProperties>
</file>